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3" w:rsidRDefault="001535F3" w:rsidP="001535F3">
      <w:pPr>
        <w:pStyle w:val="SCT"/>
        <w:rPr>
          <w:rFonts w:ascii="Arial" w:hAnsi="Arial" w:cs="Arial"/>
        </w:rPr>
      </w:pPr>
      <w:bookmarkStart w:id="0" w:name="_GoBack"/>
      <w:bookmarkEnd w:id="0"/>
      <w:r>
        <w:rPr>
          <w:rFonts w:ascii="Arial" w:hAnsi="Arial" w:cs="Arial"/>
        </w:rPr>
        <w:t xml:space="preserve">secton 057360 – </w:t>
      </w:r>
      <w:r w:rsidR="002F2EB4">
        <w:rPr>
          <w:rFonts w:ascii="Arial" w:hAnsi="Arial" w:cs="Arial"/>
        </w:rPr>
        <w:t>Hollaender interna-rail® KLEAR for glass</w:t>
      </w:r>
      <w:r w:rsidR="00E26CF9">
        <w:rPr>
          <w:rFonts w:ascii="Arial" w:hAnsi="Arial" w:cs="Arial"/>
        </w:rPr>
        <w:t xml:space="preserve"> infill</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617A09" w:rsidRDefault="00E26CF9">
      <w:pPr>
        <w:pStyle w:val="PR2"/>
      </w:pPr>
      <w:r>
        <w:t>Aluminum decorative railing systems with glass infill.</w:t>
      </w:r>
    </w:p>
    <w:p w:rsidR="00617A09" w:rsidRDefault="00617A09">
      <w:pPr>
        <w:pStyle w:val="PR2"/>
      </w:pPr>
      <w:r>
        <w:t xml:space="preserve">Infill system for </w:t>
      </w:r>
      <w:r w:rsidR="00E26CF9">
        <w:t>decorative metal railing.</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D233CA">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D233CA">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D233CA">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D233CA">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D233CA">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E26CF9" w:rsidRPr="00E26CF9" w:rsidRDefault="00E26CF9" w:rsidP="00E26CF9">
      <w:pPr>
        <w:pStyle w:val="PR3"/>
        <w:rPr>
          <w:rFonts w:ascii="Arial" w:hAnsi="Arial" w:cs="Arial"/>
        </w:rPr>
      </w:pPr>
      <w:r w:rsidRPr="00E26CF9">
        <w:rPr>
          <w:rFonts w:ascii="Arial" w:hAnsi="Arial" w:cs="Arial"/>
        </w:rPr>
        <w:t xml:space="preserve">Glass infill shall have a safety factor of 4, and shall withstand a load of 200 </w:t>
      </w:r>
      <w:proofErr w:type="spellStart"/>
      <w:r w:rsidRPr="00E26CF9">
        <w:rPr>
          <w:rFonts w:ascii="Arial" w:hAnsi="Arial" w:cs="Arial"/>
        </w:rPr>
        <w:t>lb</w:t>
      </w:r>
      <w:proofErr w:type="spellEnd"/>
      <w:r w:rsidRPr="00E26CF9">
        <w:rPr>
          <w:rFonts w:ascii="Arial" w:hAnsi="Arial" w:cs="Arial"/>
        </w:rPr>
        <w:t xml:space="preserve"> applied to a 1 sq</w:t>
      </w:r>
      <w:r w:rsidR="00D233CA">
        <w:rPr>
          <w:rFonts w:ascii="Arial" w:hAnsi="Arial" w:cs="Arial"/>
        </w:rPr>
        <w:t>.</w:t>
      </w:r>
      <w:r w:rsidRPr="00E26CF9">
        <w:rPr>
          <w:rFonts w:ascii="Arial" w:hAnsi="Arial" w:cs="Arial"/>
        </w:rPr>
        <w:t xml:space="preserve"> ft</w:t>
      </w:r>
      <w:r w:rsidR="00D233CA">
        <w:rPr>
          <w:rFonts w:ascii="Arial" w:hAnsi="Arial" w:cs="Arial"/>
        </w:rPr>
        <w:t>.</w:t>
      </w:r>
      <w:r w:rsidRPr="00E26CF9">
        <w:rPr>
          <w:rFonts w:ascii="Arial" w:hAnsi="Arial" w:cs="Arial"/>
        </w:rPr>
        <w:t xml:space="preserve"> area.</w:t>
      </w:r>
    </w:p>
    <w:p w:rsidR="00E26CF9" w:rsidRDefault="00E26CF9" w:rsidP="00E26CF9">
      <w:pPr>
        <w:pStyle w:val="PR3"/>
        <w:numPr>
          <w:ilvl w:val="0"/>
          <w:numId w:val="0"/>
        </w:numPr>
        <w:ind w:left="2880"/>
        <w:rPr>
          <w:rFonts w:ascii="Arial" w:hAnsi="Arial" w:cs="Arial"/>
        </w:rPr>
      </w:pP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rsidP="00D233CA">
      <w:pPr>
        <w:pStyle w:val="PR2"/>
        <w:spacing w:line="480" w:lineRule="auto"/>
      </w:pPr>
      <w:r>
        <w:t>Tempe</w:t>
      </w:r>
      <w:r w:rsidR="00D233CA">
        <w:t xml:space="preserve">rature Change (Range):  </w:t>
      </w:r>
      <w:r w:rsidR="00D233CA" w:rsidRPr="00D233CA">
        <w:t>120</w:t>
      </w:r>
      <w:r w:rsidR="00D233CA">
        <w:t>°</w:t>
      </w:r>
      <w:r w:rsidRPr="00D233CA">
        <w:t>F</w:t>
      </w:r>
      <w:r w:rsidR="00D233CA">
        <w:t>,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lastRenderedPageBreak/>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t>Mill Certificates:  Signed by manufacturers of stainless-steel products certifying that products furnished comply with requirements.</w:t>
      </w:r>
    </w:p>
    <w:p w:rsidR="00617A09" w:rsidRDefault="00617A09">
      <w:pPr>
        <w:pStyle w:val="PR1"/>
      </w:pPr>
      <w:r>
        <w:t>Qualification Data:  For professional engineer.</w:t>
      </w:r>
    </w:p>
    <w:p w:rsidR="00617A09" w:rsidRDefault="00617A09">
      <w:pPr>
        <w:pStyle w:val="PR1"/>
      </w:pPr>
      <w:r>
        <w:t>Product Test Reports:  Based on evaluation of comprehensive tests performed by a qualified testing agency, according to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E1795B">
      <w:pPr>
        <w:pStyle w:val="PR2"/>
      </w:pPr>
      <w:r>
        <w:t>Approximate</w:t>
      </w:r>
      <w:r w:rsidR="00C004B8">
        <w:t xml:space="preserve"> ¼ to </w:t>
      </w:r>
      <w:r>
        <w:t xml:space="preserve"> ½ size using full size components.</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7A09" w:rsidRDefault="00617A09" w:rsidP="00AD30C3">
      <w:pPr>
        <w:pStyle w:val="PR1"/>
      </w:pPr>
      <w:r>
        <w:t xml:space="preserve">Basis-of-Design Railing Product:  Subject to compliance with requirements, provide </w:t>
      </w:r>
      <w:proofErr w:type="spellStart"/>
      <w:r>
        <w:t>Interna</w:t>
      </w:r>
      <w:proofErr w:type="spellEnd"/>
      <w:r>
        <w:t>-Rail</w:t>
      </w:r>
      <w:r w:rsidR="008D3BC8">
        <w:t>® KLEAR</w:t>
      </w:r>
      <w:r w:rsidR="00782325">
        <w:t xml:space="preserve"> for Glass</w:t>
      </w:r>
      <w:r>
        <w:t xml:space="preserve"> as manufactured and assembled by Hollaender </w:t>
      </w:r>
      <w:r w:rsidR="004D2CA6">
        <w:t>Manufacturing</w:t>
      </w:r>
      <w:r>
        <w:t xml:space="preserve"> or an approved equivalent</w:t>
      </w:r>
      <w:r w:rsidR="00AD30C3">
        <w:t>.</w:t>
      </w:r>
      <w:r>
        <w:t xml:space="preserve"> </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1535F3" w:rsidRDefault="001535F3" w:rsidP="001535F3">
      <w:pPr>
        <w:pStyle w:val="PR1"/>
      </w:pPr>
      <w:r>
        <w:t>Extruded Bars and Tubing:  ASTM B 221, Alloy 6063-T5/T52, 6005-T5.</w:t>
      </w:r>
    </w:p>
    <w:p w:rsidR="00617A09" w:rsidRDefault="00617A09">
      <w:pPr>
        <w:pStyle w:val="PR1"/>
      </w:pPr>
      <w:r>
        <w:lastRenderedPageBreak/>
        <w:t>Extruded Structural Pipe and Round Tubing:  ASTM B 429, Alloy 6061-T6</w:t>
      </w:r>
      <w:r w:rsidR="00AD30C3">
        <w:t>.</w:t>
      </w:r>
    </w:p>
    <w:p w:rsidR="00617A09" w:rsidRDefault="00617A09" w:rsidP="00AD30C3">
      <w:pPr>
        <w:pStyle w:val="PR2"/>
        <w:numPr>
          <w:ilvl w:val="0"/>
          <w:numId w:val="0"/>
        </w:numPr>
        <w:ind w:left="1440"/>
      </w:pPr>
      <w:r>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617A09" w:rsidRDefault="000B2691">
      <w:pPr>
        <w:pStyle w:val="PR1"/>
      </w:pPr>
      <w:r>
        <w:t xml:space="preserve">Base Flange </w:t>
      </w:r>
      <w:r w:rsidR="00617A09">
        <w:t>Castings:  ASTM B 26/B 26M, Alloy </w:t>
      </w:r>
      <w:proofErr w:type="spellStart"/>
      <w:r w:rsidR="004D2CA6">
        <w:t>Almag</w:t>
      </w:r>
      <w:proofErr w:type="spellEnd"/>
      <w:r w:rsidR="004D2CA6">
        <w:t xml:space="preserve"> 535</w:t>
      </w:r>
    </w:p>
    <w:p w:rsidR="00617A09" w:rsidRDefault="000B2691">
      <w:pPr>
        <w:pStyle w:val="PR1"/>
        <w:tabs>
          <w:tab w:val="clear" w:pos="864"/>
        </w:tabs>
      </w:pPr>
      <w:r>
        <w:t xml:space="preserve">Structural Fittings and </w:t>
      </w:r>
      <w:r w:rsidR="00617A09">
        <w:t>Panel Clips:  Alloy 6063-T6.</w:t>
      </w:r>
    </w:p>
    <w:p w:rsidR="00617A09" w:rsidRDefault="00617A09">
      <w:pPr>
        <w:pStyle w:val="ART"/>
        <w:rPr>
          <w:rFonts w:ascii="Arial" w:hAnsi="Arial" w:cs="Arial"/>
        </w:rPr>
      </w:pPr>
      <w:r>
        <w:rPr>
          <w:rFonts w:ascii="Arial" w:hAnsi="Arial" w:cs="Arial"/>
        </w:rP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Aluminum Railings:  Type </w:t>
      </w:r>
      <w:r w:rsidR="00F61693">
        <w:t>302</w:t>
      </w:r>
      <w:r w:rsidR="004D2CA6">
        <w:t xml:space="preserve"> </w:t>
      </w:r>
      <w:r>
        <w:t>stainless</w:t>
      </w:r>
      <w:r w:rsidR="004D1D2B">
        <w:t xml:space="preserve"> </w:t>
      </w:r>
      <w:r>
        <w:t>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0B2691" w:rsidRPr="00C5718E" w:rsidRDefault="000B2691" w:rsidP="000B2691">
      <w:pPr>
        <w:pStyle w:val="PR1"/>
      </w:pPr>
      <w:r w:rsidRPr="00C5718E">
        <w:t>Structural Fasteners for Interconnecting Railing Components:</w:t>
      </w:r>
    </w:p>
    <w:p w:rsidR="00825F2C" w:rsidRDefault="008D3BC8" w:rsidP="00825F2C">
      <w:pPr>
        <w:pStyle w:val="PR2"/>
      </w:pPr>
      <w:r>
        <w:t>Posts shall be connected using Hollaender 87-8 post brackets, attached to the handrail/</w:t>
      </w:r>
      <w:proofErr w:type="spellStart"/>
      <w:r>
        <w:t>grabrail</w:t>
      </w:r>
      <w:proofErr w:type="spellEnd"/>
      <w:r w:rsidR="00825F2C">
        <w:t xml:space="preserve">. </w:t>
      </w:r>
      <w:r>
        <w:t>Brackets</w:t>
      </w:r>
      <w:r w:rsidR="00825F2C">
        <w:t xml:space="preserve"> shall be manufactured from 6063-T6 aluminum alloy </w:t>
      </w:r>
      <w:r>
        <w:t xml:space="preserve">and </w:t>
      </w:r>
      <w:r w:rsidR="00825F2C">
        <w:t xml:space="preserve">shall be </w:t>
      </w:r>
      <w:r>
        <w:t xml:space="preserve">connected to the post using anodized aluminum tubular rivet nuts, size 5/16 – 18 UNC, and stainless steel socket head cap screws. </w:t>
      </w:r>
      <w:r w:rsidR="00825F2C">
        <w:t>This combination shall prevent any loosening of the system due to changes in temperature or vibration. Systems using pop rivets or</w:t>
      </w:r>
      <w:r w:rsidR="00373BC1">
        <w:t xml:space="preserve"> adhesives will not be accepted nor shall welded aluminum systems.</w:t>
      </w:r>
    </w:p>
    <w:p w:rsidR="008C5DA0" w:rsidRDefault="008C5DA0">
      <w:pPr>
        <w:pStyle w:val="PR1"/>
      </w:pPr>
      <w:r>
        <w:t>Glass</w:t>
      </w:r>
      <w:r w:rsidR="008D3BC8">
        <w:t xml:space="preserve"> </w:t>
      </w:r>
      <w:r>
        <w:t xml:space="preserve">panels to be secured to </w:t>
      </w:r>
      <w:r w:rsidR="00825F2C">
        <w:t xml:space="preserve">the post </w:t>
      </w:r>
      <w:r>
        <w:t xml:space="preserve">using Hollaender </w:t>
      </w:r>
      <w:r w:rsidR="00825F2C">
        <w:t>2</w:t>
      </w:r>
      <w:r>
        <w:t>44-8 two piece glass panel clips</w:t>
      </w:r>
      <w:r w:rsidR="00617A09">
        <w:t xml:space="preserve">. </w:t>
      </w:r>
      <w:r w:rsidR="00825F2C">
        <w:t>2</w:t>
      </w:r>
      <w:r>
        <w:t>44-8 clips will be</w:t>
      </w:r>
      <w:r w:rsidR="000B2691">
        <w:t xml:space="preserve"> manufactured from 6063-T6 aluminum alloy and </w:t>
      </w:r>
      <w:r>
        <w:t xml:space="preserve"> secured to the rails using </w:t>
      </w:r>
      <w:r w:rsidR="00F57DFD">
        <w:t xml:space="preserve">anodized aluminum tubular rivet nuts, size 5/16 – 18 UNC, and stainless steel socket head cap screws. </w:t>
      </w:r>
      <w:r w:rsidR="00825F2C">
        <w:t>The glass shall be supported a</w:t>
      </w:r>
      <w:r w:rsidR="00E1795B">
        <w:t>t the bottom using Hollaender 244B</w:t>
      </w:r>
      <w:r w:rsidR="00825F2C">
        <w:t>-8 glass support c</w:t>
      </w:r>
      <w:r w:rsidR="00E1795B">
        <w:t>lips</w:t>
      </w:r>
      <w:r w:rsidR="00825F2C">
        <w:t>. No holes will be drilled in the glass except at corner or end post conditions.</w:t>
      </w:r>
    </w:p>
    <w:p w:rsidR="00475359" w:rsidRPr="004D1D2B" w:rsidRDefault="00475359" w:rsidP="00475359">
      <w:pPr>
        <w:pStyle w:val="ART"/>
        <w:rPr>
          <w:rFonts w:ascii="Arial" w:hAnsi="Arial" w:cs="Arial"/>
        </w:rPr>
      </w:pPr>
      <w:r w:rsidRPr="004D1D2B">
        <w:rPr>
          <w:rFonts w:ascii="Arial" w:hAnsi="Arial" w:cs="Arial"/>
        </w:rPr>
        <w:t>Flanges and anchors</w:t>
      </w:r>
    </w:p>
    <w:p w:rsidR="00617A09" w:rsidRDefault="008C5DA0">
      <w:pPr>
        <w:pStyle w:val="PR1"/>
      </w:pPr>
      <w:r>
        <w:t xml:space="preserve"> </w:t>
      </w:r>
      <w:r w:rsidR="00617A09">
        <w:t xml:space="preserve"> Anchors:  Provide concrete adhesive anchors where indicated or necessary.</w:t>
      </w:r>
    </w:p>
    <w:p w:rsidR="00475359" w:rsidRDefault="00475359">
      <w:pPr>
        <w:pStyle w:val="PR1"/>
      </w:pPr>
      <w:r>
        <w:t>Flanges :</w:t>
      </w:r>
    </w:p>
    <w:p w:rsidR="00475359" w:rsidRDefault="00475359" w:rsidP="00475359">
      <w:pPr>
        <w:pStyle w:val="PR2"/>
      </w:pPr>
      <w:r>
        <w:t xml:space="preserve"> For level railing, provide Hollaender 142-8 internal cast flanges with 4 holes, capped with Hollaender 242-8 anodized aluminum escutcheon plate.</w:t>
      </w:r>
    </w:p>
    <w:p w:rsidR="00475359" w:rsidRDefault="00475359" w:rsidP="00475359">
      <w:pPr>
        <w:pStyle w:val="PR2"/>
      </w:pPr>
      <w:r>
        <w:t>For raked railing on steel stringers, use Hollaender 146I-8 internal spud with integral cover plate.</w:t>
      </w:r>
    </w:p>
    <w:p w:rsidR="00F61693" w:rsidRDefault="00F61693" w:rsidP="00475359">
      <w:pPr>
        <w:pStyle w:val="PR2"/>
      </w:pPr>
      <w:r>
        <w:t>For side mount, use Hollaender 52E-8 flange.</w:t>
      </w:r>
    </w:p>
    <w:p w:rsidR="00475359" w:rsidRDefault="00475359" w:rsidP="00B8081C">
      <w:pPr>
        <w:pStyle w:val="PR2"/>
        <w:numPr>
          <w:ilvl w:val="0"/>
          <w:numId w:val="0"/>
        </w:numPr>
        <w:ind w:left="2160" w:hanging="720"/>
      </w:pPr>
    </w:p>
    <w:p w:rsidR="004D1D2B" w:rsidRPr="004D1D2B" w:rsidRDefault="008C5DA0" w:rsidP="004D1D2B">
      <w:pPr>
        <w:pStyle w:val="ART"/>
        <w:tabs>
          <w:tab w:val="clear" w:pos="864"/>
        </w:tabs>
        <w:ind w:left="720" w:hanging="720"/>
        <w:rPr>
          <w:rFonts w:ascii="Arial" w:hAnsi="Arial" w:cs="Arial"/>
        </w:rPr>
      </w:pPr>
      <w:r>
        <w:rPr>
          <w:rFonts w:ascii="Arial" w:hAnsi="Arial" w:cs="Arial"/>
        </w:rPr>
        <w:t>GLASS</w:t>
      </w:r>
      <w:r w:rsidR="00F61693">
        <w:rPr>
          <w:rFonts w:ascii="Arial" w:hAnsi="Arial" w:cs="Arial"/>
        </w:rPr>
        <w:t xml:space="preserve"> or resin</w:t>
      </w:r>
      <w:r>
        <w:rPr>
          <w:rFonts w:ascii="Arial" w:hAnsi="Arial" w:cs="Arial"/>
        </w:rPr>
        <w:t xml:space="preserve"> </w:t>
      </w:r>
      <w:r w:rsidR="00617A09">
        <w:rPr>
          <w:rFonts w:ascii="Arial" w:hAnsi="Arial" w:cs="Arial"/>
        </w:rPr>
        <w:t>INFILL</w:t>
      </w:r>
      <w:r>
        <w:rPr>
          <w:rFonts w:ascii="Arial" w:hAnsi="Arial" w:cs="Arial"/>
        </w:rPr>
        <w:t xml:space="preserve"> </w:t>
      </w:r>
      <w:r w:rsidR="004D1D2B" w:rsidRPr="004D1D2B">
        <w:rPr>
          <w:rFonts w:ascii="Arial" w:hAnsi="Arial" w:cs="Arial"/>
        </w:rPr>
        <w:t>PANELS FOR RAILINGS</w:t>
      </w:r>
    </w:p>
    <w:p w:rsidR="004D1D2B" w:rsidRPr="004D1D2B" w:rsidRDefault="004D1D2B" w:rsidP="004D1D2B">
      <w:pPr>
        <w:numPr>
          <w:ilvl w:val="4"/>
          <w:numId w:val="1"/>
        </w:numPr>
        <w:tabs>
          <w:tab w:val="left" w:pos="1440"/>
        </w:tabs>
        <w:suppressAutoHyphens/>
        <w:spacing w:before="240"/>
        <w:ind w:left="1440" w:hanging="720"/>
        <w:jc w:val="both"/>
        <w:outlineLvl w:val="2"/>
        <w:rPr>
          <w:b w:val="0"/>
          <w:caps w:val="0"/>
          <w:szCs w:val="20"/>
        </w:rPr>
      </w:pPr>
      <w:r w:rsidRPr="004D1D2B">
        <w:rPr>
          <w:b w:val="0"/>
          <w:caps w:val="0"/>
          <w:szCs w:val="20"/>
        </w:rPr>
        <w:t xml:space="preserve">Horizontal concentrated load of 50 </w:t>
      </w:r>
      <w:proofErr w:type="spellStart"/>
      <w:r w:rsidRPr="004D1D2B">
        <w:rPr>
          <w:b w:val="0"/>
          <w:caps w:val="0"/>
          <w:szCs w:val="20"/>
        </w:rPr>
        <w:t>lbf</w:t>
      </w:r>
      <w:proofErr w:type="spellEnd"/>
      <w:r w:rsidRPr="004D1D2B">
        <w:rPr>
          <w:b w:val="0"/>
          <w:caps w:val="0"/>
          <w:szCs w:val="20"/>
        </w:rPr>
        <w:t>. applied to 1 sq. ft. at any point in system, including panels, intermediate rails, balusters, or other elements composing infill area.  Load on infill area need not be assumed to act concurrently with loads on top rails.</w:t>
      </w:r>
    </w:p>
    <w:p w:rsidR="004D1D2B" w:rsidRPr="004D1D2B" w:rsidRDefault="004D1D2B" w:rsidP="004D1D2B">
      <w:pPr>
        <w:spacing w:after="120" w:line="216" w:lineRule="auto"/>
        <w:ind w:left="720"/>
        <w:contextualSpacing/>
        <w:rPr>
          <w:b w:val="0"/>
          <w:caps w:val="0"/>
          <w:color w:val="000000"/>
          <w:kern w:val="28"/>
          <w:szCs w:val="20"/>
          <w14:ligatures w14:val="standard"/>
          <w14:cntxtAlts/>
        </w:rPr>
      </w:pPr>
    </w:p>
    <w:p w:rsidR="004D1D2B" w:rsidRPr="004D1D2B" w:rsidRDefault="004D1D2B" w:rsidP="004D1D2B">
      <w:pPr>
        <w:numPr>
          <w:ilvl w:val="0"/>
          <w:numId w:val="9"/>
        </w:numPr>
        <w:spacing w:after="120" w:line="216"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For states on IBC 2009/2012:</w:t>
      </w:r>
    </w:p>
    <w:p w:rsidR="004D1D2B" w:rsidRPr="004D1D2B" w:rsidRDefault="004D1D2B" w:rsidP="004D1D2B">
      <w:pPr>
        <w:spacing w:after="120" w:line="216" w:lineRule="auto"/>
        <w:rPr>
          <w:b w:val="0"/>
          <w:caps w:val="0"/>
          <w:color w:val="000000"/>
          <w:kern w:val="28"/>
          <w:szCs w:val="20"/>
          <w14:ligatures w14:val="standard"/>
          <w14:cntxtAlts/>
        </w:rPr>
      </w:pPr>
    </w:p>
    <w:p w:rsidR="004D1D2B" w:rsidRPr="004D1D2B" w:rsidRDefault="004D1D2B" w:rsidP="004D1D2B">
      <w:pPr>
        <w:numPr>
          <w:ilvl w:val="0"/>
          <w:numId w:val="10"/>
        </w:numPr>
        <w:spacing w:after="120" w:line="216"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lastRenderedPageBreak/>
        <w:t>Tempered Glass: ASTM C1048,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 for Category 2 materials.</w:t>
      </w:r>
    </w:p>
    <w:p w:rsidR="004D1D2B" w:rsidRPr="004D1D2B" w:rsidRDefault="004D1D2B" w:rsidP="004D1D2B">
      <w:pPr>
        <w:numPr>
          <w:ilvl w:val="0"/>
          <w:numId w:val="10"/>
        </w:numPr>
        <w:spacing w:after="120" w:line="285"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Glass infill panel to be 3/8” thickness with maximum spacing between posts to be 4 ft.</w:t>
      </w:r>
    </w:p>
    <w:p w:rsidR="004D1D2B" w:rsidRPr="004D1D2B" w:rsidRDefault="004D1D2B" w:rsidP="004D1D2B">
      <w:pPr>
        <w:numPr>
          <w:ilvl w:val="0"/>
          <w:numId w:val="10"/>
        </w:numPr>
        <w:spacing w:after="120" w:line="285"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Glass to be monolithic or laminated tempered.</w:t>
      </w:r>
    </w:p>
    <w:p w:rsidR="004D1D2B" w:rsidRPr="004D1D2B" w:rsidRDefault="004D1D2B" w:rsidP="004D1D2B">
      <w:pPr>
        <w:spacing w:after="120" w:line="285" w:lineRule="auto"/>
        <w:ind w:left="1440"/>
        <w:contextualSpacing/>
        <w:rPr>
          <w:b w:val="0"/>
          <w:caps w:val="0"/>
          <w:color w:val="000000"/>
          <w:kern w:val="28"/>
          <w:szCs w:val="20"/>
          <w14:ligatures w14:val="standard"/>
          <w14:cntxtAlts/>
        </w:rPr>
      </w:pPr>
    </w:p>
    <w:p w:rsidR="004D1D2B" w:rsidRPr="004D1D2B" w:rsidRDefault="004D1D2B" w:rsidP="004D1D2B">
      <w:pPr>
        <w:numPr>
          <w:ilvl w:val="0"/>
          <w:numId w:val="9"/>
        </w:numPr>
        <w:spacing w:after="120" w:line="285"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¨For states on IBC 2015 (Laminated glass is required):</w:t>
      </w:r>
    </w:p>
    <w:p w:rsidR="004D1D2B" w:rsidRPr="004D1D2B" w:rsidRDefault="004D1D2B" w:rsidP="004D1D2B">
      <w:pPr>
        <w:spacing w:after="120" w:line="285" w:lineRule="auto"/>
        <w:ind w:left="1080"/>
        <w:contextualSpacing/>
        <w:rPr>
          <w:b w:val="0"/>
          <w:caps w:val="0"/>
          <w:color w:val="000000"/>
          <w:kern w:val="28"/>
          <w:szCs w:val="20"/>
          <w14:ligatures w14:val="standard"/>
          <w14:cntxtAlts/>
        </w:rPr>
      </w:pPr>
    </w:p>
    <w:p w:rsidR="004D1D2B" w:rsidRPr="004D1D2B" w:rsidRDefault="004D1D2B" w:rsidP="004D1D2B">
      <w:pPr>
        <w:numPr>
          <w:ilvl w:val="0"/>
          <w:numId w:val="11"/>
        </w:numPr>
        <w:spacing w:after="120" w:line="285"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Tempered Glass: ASTM C1048,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 for Category 2 materials.</w:t>
      </w:r>
    </w:p>
    <w:p w:rsidR="004D1D2B" w:rsidRPr="004D1D2B" w:rsidRDefault="004D1D2B" w:rsidP="004D1D2B">
      <w:pPr>
        <w:numPr>
          <w:ilvl w:val="0"/>
          <w:numId w:val="11"/>
        </w:numPr>
        <w:spacing w:after="120" w:line="285"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 xml:space="preserve">Glass infill panel to be 3/16” lite, .060” lamination, 3/16” lite for a total thickness of 7/16” with maximum spacing between posts to be 4 ft. </w:t>
      </w:r>
    </w:p>
    <w:p w:rsidR="004D1D2B" w:rsidRDefault="004D1D2B" w:rsidP="004D1D2B">
      <w:pPr>
        <w:numPr>
          <w:ilvl w:val="0"/>
          <w:numId w:val="11"/>
        </w:numPr>
        <w:spacing w:after="120" w:line="285" w:lineRule="auto"/>
        <w:contextualSpacing/>
        <w:rPr>
          <w:b w:val="0"/>
          <w:caps w:val="0"/>
          <w:color w:val="000000"/>
          <w:kern w:val="28"/>
          <w:szCs w:val="20"/>
          <w14:ligatures w14:val="standard"/>
          <w14:cntxtAlts/>
        </w:rPr>
      </w:pPr>
      <w:r w:rsidRPr="004D1D2B">
        <w:rPr>
          <w:b w:val="0"/>
          <w:caps w:val="0"/>
          <w:color w:val="000000"/>
          <w:kern w:val="28"/>
          <w:szCs w:val="20"/>
          <w14:ligatures w14:val="standard"/>
          <w14:cntxtAlts/>
        </w:rPr>
        <w:t>Glass to be laminated tempered.</w:t>
      </w:r>
    </w:p>
    <w:p w:rsidR="004D1D2B" w:rsidRDefault="004D1D2B" w:rsidP="004D1D2B">
      <w:pPr>
        <w:spacing w:after="120" w:line="285" w:lineRule="auto"/>
        <w:ind w:left="1440"/>
        <w:contextualSpacing/>
        <w:rPr>
          <w:b w:val="0"/>
          <w:caps w:val="0"/>
          <w:color w:val="000000"/>
          <w:kern w:val="28"/>
          <w:szCs w:val="20"/>
          <w14:ligatures w14:val="standard"/>
          <w14:cntxtAlts/>
        </w:rPr>
      </w:pPr>
    </w:p>
    <w:p w:rsidR="00F61693" w:rsidRPr="004D1D2B" w:rsidRDefault="004D1D2B" w:rsidP="004D1D2B">
      <w:pPr>
        <w:pStyle w:val="ListParagraph"/>
        <w:numPr>
          <w:ilvl w:val="0"/>
          <w:numId w:val="9"/>
        </w:numPr>
        <w:spacing w:after="120" w:line="285" w:lineRule="auto"/>
        <w:rPr>
          <w:b w:val="0"/>
          <w:caps w:val="0"/>
          <w:color w:val="000000"/>
          <w:kern w:val="28"/>
          <w14:ligatures w14:val="standard"/>
          <w14:cntxtAlts/>
        </w:rPr>
      </w:pPr>
      <w:r w:rsidRPr="004D1D2B">
        <w:rPr>
          <w:b w:val="0"/>
          <w:caps w:val="0"/>
          <w:color w:val="000000"/>
          <w:kern w:val="28"/>
          <w14:ligatures w14:val="standard"/>
          <w14:cntxtAlts/>
        </w:rPr>
        <w:t xml:space="preserve">Resin panels to be acrylic 3/8” thickness, from </w:t>
      </w:r>
      <w:proofErr w:type="spellStart"/>
      <w:r w:rsidRPr="004D1D2B">
        <w:rPr>
          <w:b w:val="0"/>
          <w:caps w:val="0"/>
          <w:color w:val="000000"/>
          <w:kern w:val="28"/>
          <w14:ligatures w14:val="standard"/>
          <w14:cntxtAlts/>
        </w:rPr>
        <w:t>Lumicor</w:t>
      </w:r>
      <w:proofErr w:type="spellEnd"/>
      <w:r w:rsidRPr="004D1D2B">
        <w:rPr>
          <w:b w:val="0"/>
          <w:caps w:val="0"/>
          <w:color w:val="000000"/>
          <w:kern w:val="28"/>
          <w14:ligatures w14:val="standard"/>
          <w14:cntxtAlts/>
        </w:rPr>
        <w:t>® or other architect approved vendor.</w:t>
      </w:r>
    </w:p>
    <w:p w:rsidR="004D1D2B" w:rsidRPr="004D1D2B" w:rsidRDefault="004D1D2B" w:rsidP="004D1D2B">
      <w:pPr>
        <w:spacing w:after="120" w:line="285" w:lineRule="auto"/>
        <w:ind w:left="1440"/>
        <w:contextualSpacing/>
        <w:rPr>
          <w:b w:val="0"/>
          <w:caps w:val="0"/>
          <w:color w:val="000000"/>
          <w:kern w:val="28"/>
          <w:szCs w:val="20"/>
          <w14:ligatures w14:val="standard"/>
          <w14:cntxtAlts/>
        </w:rPr>
      </w:pPr>
    </w:p>
    <w:p w:rsidR="001535F3" w:rsidRPr="00282429" w:rsidRDefault="001535F3" w:rsidP="00282429">
      <w:pPr>
        <w:pStyle w:val="ART"/>
        <w:tabs>
          <w:tab w:val="clear" w:pos="864"/>
        </w:tabs>
        <w:ind w:left="720" w:hanging="720"/>
        <w:rPr>
          <w:rFonts w:ascii="Arial" w:hAnsi="Arial" w:cs="Arial"/>
        </w:rPr>
      </w:pPr>
      <w:r w:rsidRPr="00282429">
        <w:rPr>
          <w:rFonts w:ascii="Arial" w:hAnsi="Arial" w:cs="Arial"/>
        </w:rPr>
        <w:t xml:space="preserve">Handrail for </w:t>
      </w:r>
      <w:smartTag w:uri="urn:schemas-microsoft-com:office:smarttags" w:element="City">
        <w:smartTag w:uri="urn:schemas-microsoft-com:office:smarttags" w:element="place">
          <w:r w:rsidRPr="00282429">
            <w:rPr>
              <w:rFonts w:ascii="Arial" w:hAnsi="Arial" w:cs="Arial"/>
            </w:rPr>
            <w:t>ADA</w:t>
          </w:r>
        </w:smartTag>
      </w:smartTag>
      <w:r w:rsidRPr="00282429">
        <w:rPr>
          <w:rFonts w:ascii="Arial" w:hAnsi="Arial" w:cs="Arial"/>
        </w:rPr>
        <w:t xml:space="preserve"> applications or stairs (as required)</w:t>
      </w:r>
    </w:p>
    <w:p w:rsidR="001535F3" w:rsidRDefault="001535F3" w:rsidP="001535F3">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1535F3" w:rsidRDefault="001535F3" w:rsidP="001535F3">
      <w:pPr>
        <w:pStyle w:val="PR2"/>
        <w:numPr>
          <w:ilvl w:val="5"/>
          <w:numId w:val="1"/>
        </w:numPr>
        <w:ind w:left="2160" w:hanging="720"/>
      </w:pPr>
      <w:r>
        <w:t>Stairways shall have handrails on both sides.</w:t>
      </w:r>
    </w:p>
    <w:p w:rsidR="001535F3" w:rsidRDefault="001535F3" w:rsidP="001535F3">
      <w:pPr>
        <w:pStyle w:val="PR2"/>
        <w:numPr>
          <w:ilvl w:val="5"/>
          <w:numId w:val="1"/>
        </w:numPr>
        <w:ind w:left="2160" w:hanging="720"/>
      </w:pPr>
      <w:r>
        <w:t>Handrail will be attached to the guardrail se</w:t>
      </w:r>
      <w:r w:rsidR="00782325">
        <w:t>ctions using Hollaender model 87-8</w:t>
      </w:r>
      <w:r>
        <w:t xml:space="preserve"> adjustable brackets.</w:t>
      </w:r>
    </w:p>
    <w:p w:rsidR="001535F3" w:rsidRDefault="001535F3" w:rsidP="001535F3">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t>.</w:t>
      </w:r>
    </w:p>
    <w:p w:rsidR="001535F3" w:rsidRDefault="001535F3" w:rsidP="001535F3">
      <w:pPr>
        <w:pStyle w:val="PR2"/>
        <w:numPr>
          <w:ilvl w:val="5"/>
          <w:numId w:val="1"/>
        </w:numPr>
        <w:ind w:left="2160" w:hanging="720"/>
      </w:pPr>
      <w:r>
        <w:t xml:space="preserve"> Handrail will be anodized aluminum 6063 Sch</w:t>
      </w:r>
      <w:r w:rsidR="004D1D2B">
        <w:t>.</w:t>
      </w:r>
      <w:r>
        <w:t xml:space="preserve"> 40, 1 ½ in IPS nominal (1.90 in. OD) and shall have a continuous surface. Where necessary, lengths of the handrail will be spliced using Hollaender Model 70ES-8 internal locking splices.</w:t>
      </w:r>
    </w:p>
    <w:p w:rsidR="001535F3" w:rsidRDefault="001535F3" w:rsidP="001535F3">
      <w:pPr>
        <w:pStyle w:val="PR2"/>
        <w:numPr>
          <w:ilvl w:val="5"/>
          <w:numId w:val="1"/>
        </w:numPr>
        <w:ind w:left="2160" w:hanging="720"/>
      </w:pPr>
      <w:r>
        <w:t xml:space="preserve">Handrails shall return to a wall, guard or walking surface. If returning to the guard, Hollaender model 185 post return swivel shall be used to connect the end of the handrail to the guardrail post.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lastRenderedPageBreak/>
        <w:t>Connections:  Fabricate railings with non</w:t>
      </w:r>
      <w:r w:rsidR="004D1D2B">
        <w:t>-</w:t>
      </w:r>
      <w:r>
        <w:t>welded connections, unless otherwise indicated.</w:t>
      </w:r>
    </w:p>
    <w:p w:rsidR="00617A09" w:rsidRDefault="00617A09">
      <w:pPr>
        <w:pStyle w:val="PR1"/>
      </w:pPr>
      <w:r>
        <w:t>Non</w:t>
      </w:r>
      <w:r w:rsidR="004D1D2B">
        <w:t>-</w:t>
      </w:r>
      <w:r>
        <w:t>welded Connections:  Connect members with concealed mechanical fasteners and fittings.  Fabricate members and fittings to produce flush, smooth, rigid, hairline joints.</w:t>
      </w:r>
    </w:p>
    <w:p w:rsidR="00FB4A39" w:rsidRDefault="0099232C" w:rsidP="00FB4A39">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617A09" w:rsidRDefault="00D6661F">
      <w:pPr>
        <w:pStyle w:val="PR1"/>
      </w:pPr>
      <w:r>
        <w:t xml:space="preserve">Steel </w:t>
      </w:r>
      <w:r w:rsidR="00617A09">
        <w:t>Perforated Sheet</w:t>
      </w:r>
      <w:r w:rsidR="00FB4A39">
        <w:t xml:space="preserve"> Metal</w:t>
      </w:r>
      <w:r>
        <w:t xml:space="preserve"> or Wire Mesh</w:t>
      </w:r>
      <w:r w:rsidR="00FB4A39">
        <w:t xml:space="preserve"> Infill Panel</w:t>
      </w:r>
      <w:r w:rsidR="00617A09">
        <w:t>:</w:t>
      </w:r>
    </w:p>
    <w:p w:rsidR="006361CE" w:rsidRPr="00944ED8" w:rsidRDefault="006361CE" w:rsidP="006361CE">
      <w:pPr>
        <w:pStyle w:val="PR2"/>
      </w:pPr>
      <w:r w:rsidRPr="00944ED8">
        <w:t xml:space="preserve">Primer/Corrosion Protection – </w:t>
      </w:r>
      <w:r w:rsidR="00D233CA">
        <w:t xml:space="preserve">approx. </w:t>
      </w:r>
      <w:r w:rsidRPr="00944ED8">
        <w:t xml:space="preserve">1 mm coating provided by </w:t>
      </w:r>
      <w:r>
        <w:t xml:space="preserve">minimum 4 step </w:t>
      </w:r>
      <w:r w:rsidRPr="00944ED8">
        <w:t>electro</w:t>
      </w:r>
      <w:r w:rsidR="004D1D2B">
        <w:t>-</w:t>
      </w:r>
      <w:r w:rsidRPr="00944ED8">
        <w:t>coat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lastRenderedPageBreak/>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 heavy coat of bituminous paint.</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782325" w:rsidRDefault="00617A09">
      <w:pPr>
        <w:pStyle w:val="PR1"/>
      </w:pPr>
      <w:r>
        <w:t>Non</w:t>
      </w:r>
      <w:r w:rsidR="004D1D2B">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4D1D2B">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w:t>
      </w:r>
      <w:r w:rsidR="004D1D2B">
        <w:t xml:space="preserve">s.  Provide brackets with 1-1/2 </w:t>
      </w:r>
      <w:r>
        <w:t>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lastRenderedPageBreak/>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782325">
      <w:pPr>
        <w:pStyle w:val="EOS"/>
        <w:rPr>
          <w:rFonts w:ascii="Arial" w:hAnsi="Arial" w:cs="Arial"/>
        </w:rPr>
      </w:pPr>
      <w:r>
        <w:rPr>
          <w:rFonts w:ascii="Arial" w:hAnsi="Arial" w:cs="Arial"/>
        </w:rPr>
        <w:t>END OF SECTION 0573</w:t>
      </w:r>
      <w:r w:rsidR="00FC4201">
        <w:rPr>
          <w:rFonts w:ascii="Arial" w:hAnsi="Arial" w:cs="Arial"/>
        </w:rPr>
        <w:t>0</w:t>
      </w:r>
      <w:r>
        <w:rPr>
          <w:rFonts w:ascii="Arial" w:hAnsi="Arial" w:cs="Arial"/>
        </w:rPr>
        <w:t>0</w:t>
      </w:r>
      <w:r w:rsidR="00FC4201">
        <w:rPr>
          <w:rFonts w:ascii="Arial" w:hAnsi="Arial" w:cs="Arial"/>
        </w:rPr>
        <w:t>- DECORATIVE METAL RAILINGS</w:t>
      </w:r>
    </w:p>
    <w:sectPr w:rsidR="00617A09" w:rsidSect="00CE2141">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C8" w:rsidRDefault="008D3BC8">
      <w:r>
        <w:separator/>
      </w:r>
    </w:p>
  </w:endnote>
  <w:endnote w:type="continuationSeparator" w:id="0">
    <w:p w:rsidR="008D3BC8" w:rsidRDefault="008D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C8" w:rsidRDefault="008D3BC8" w:rsidP="00FE5948">
    <w:pPr>
      <w:pStyle w:val="FTR"/>
      <w:pBdr>
        <w:top w:val="single" w:sz="4" w:space="1" w:color="auto"/>
      </w:pBdr>
      <w:rPr>
        <w:rFonts w:ascii="Arial" w:hAnsi="Arial" w:cs="Arial"/>
      </w:rPr>
    </w:pPr>
    <w:r>
      <w:rPr>
        <w:rFonts w:ascii="Arial" w:hAnsi="Arial" w:cs="Arial"/>
      </w:rPr>
      <w:t>057300   DECORATIVE METAL RAILINGS</w:t>
    </w:r>
    <w:r>
      <w:rPr>
        <w:rFonts w:ascii="Arial" w:hAnsi="Arial" w:cs="Arial"/>
      </w:rPr>
      <w:tab/>
      <w:t xml:space="preserve">057300 -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2EBA">
      <w:rPr>
        <w:rStyle w:val="PageNumber"/>
        <w:rFonts w:ascii="Arial" w:hAnsi="Arial" w:cs="Arial"/>
        <w:noProof/>
      </w:rPr>
      <w:t>1</w:t>
    </w:r>
    <w:r>
      <w:rPr>
        <w:rStyle w:val="PageNumber"/>
        <w:rFonts w:ascii="Arial" w:hAnsi="Arial" w:cs="Arial"/>
      </w:rPr>
      <w:fldChar w:fldCharType="end"/>
    </w:r>
  </w:p>
  <w:p w:rsidR="008D3BC8" w:rsidRPr="00FE5948" w:rsidRDefault="008D3BC8" w:rsidP="00FE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C8" w:rsidRDefault="008D3BC8">
      <w:r>
        <w:separator/>
      </w:r>
    </w:p>
  </w:footnote>
  <w:footnote w:type="continuationSeparator" w:id="0">
    <w:p w:rsidR="008D3BC8" w:rsidRDefault="008D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C8" w:rsidRPr="00FE5948" w:rsidRDefault="0036437F" w:rsidP="0036437F">
    <w:pPr>
      <w:pStyle w:val="Header"/>
      <w:rPr>
        <w:sz w:val="16"/>
        <w:szCs w:val="16"/>
      </w:rPr>
    </w:pPr>
    <w:r>
      <w:rPr>
        <w:sz w:val="16"/>
        <w:szCs w:val="16"/>
      </w:rPr>
      <w:t>INTERNA-RAIL_KLEAR_GLASS_INFILL_123019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38415A95"/>
    <w:multiLevelType w:val="hybridMultilevel"/>
    <w:tmpl w:val="7F44B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FF23EB"/>
    <w:multiLevelType w:val="hybridMultilevel"/>
    <w:tmpl w:val="5D2E4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083196"/>
    <w:multiLevelType w:val="hybridMultilevel"/>
    <w:tmpl w:val="84C05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320E8"/>
    <w:rsid w:val="00070C07"/>
    <w:rsid w:val="000B2691"/>
    <w:rsid w:val="000F5A8E"/>
    <w:rsid w:val="00110669"/>
    <w:rsid w:val="0011382D"/>
    <w:rsid w:val="001535F3"/>
    <w:rsid w:val="0016481F"/>
    <w:rsid w:val="001D1083"/>
    <w:rsid w:val="00231208"/>
    <w:rsid w:val="002369C7"/>
    <w:rsid w:val="0024347E"/>
    <w:rsid w:val="00282429"/>
    <w:rsid w:val="002A4254"/>
    <w:rsid w:val="002E083D"/>
    <w:rsid w:val="002F2EB4"/>
    <w:rsid w:val="00352EBA"/>
    <w:rsid w:val="00360661"/>
    <w:rsid w:val="0036437F"/>
    <w:rsid w:val="00373BC1"/>
    <w:rsid w:val="003F2FB3"/>
    <w:rsid w:val="00466B56"/>
    <w:rsid w:val="00475359"/>
    <w:rsid w:val="0047766E"/>
    <w:rsid w:val="004B44A1"/>
    <w:rsid w:val="004D199F"/>
    <w:rsid w:val="004D1D2B"/>
    <w:rsid w:val="004D2CA6"/>
    <w:rsid w:val="005F0A86"/>
    <w:rsid w:val="00606A3A"/>
    <w:rsid w:val="00617A09"/>
    <w:rsid w:val="006361CE"/>
    <w:rsid w:val="0063676A"/>
    <w:rsid w:val="0069093D"/>
    <w:rsid w:val="006A6A7E"/>
    <w:rsid w:val="006C1B6E"/>
    <w:rsid w:val="006D4BD0"/>
    <w:rsid w:val="0075457E"/>
    <w:rsid w:val="0076347A"/>
    <w:rsid w:val="00782325"/>
    <w:rsid w:val="00825F2C"/>
    <w:rsid w:val="00826102"/>
    <w:rsid w:val="008465AB"/>
    <w:rsid w:val="008C487D"/>
    <w:rsid w:val="008C5DA0"/>
    <w:rsid w:val="008D34A5"/>
    <w:rsid w:val="008D3BC8"/>
    <w:rsid w:val="008E137B"/>
    <w:rsid w:val="009406C7"/>
    <w:rsid w:val="0099232C"/>
    <w:rsid w:val="009C1D6B"/>
    <w:rsid w:val="009C4858"/>
    <w:rsid w:val="009D1E66"/>
    <w:rsid w:val="00A57181"/>
    <w:rsid w:val="00AD30C3"/>
    <w:rsid w:val="00B8081C"/>
    <w:rsid w:val="00B94BBC"/>
    <w:rsid w:val="00C004B8"/>
    <w:rsid w:val="00C51615"/>
    <w:rsid w:val="00C80760"/>
    <w:rsid w:val="00CE2141"/>
    <w:rsid w:val="00CE4633"/>
    <w:rsid w:val="00D07980"/>
    <w:rsid w:val="00D233CA"/>
    <w:rsid w:val="00D52DD8"/>
    <w:rsid w:val="00D6661F"/>
    <w:rsid w:val="00E1795B"/>
    <w:rsid w:val="00E26CF9"/>
    <w:rsid w:val="00E92EE1"/>
    <w:rsid w:val="00E97514"/>
    <w:rsid w:val="00F57DFD"/>
    <w:rsid w:val="00F60AF7"/>
    <w:rsid w:val="00F61693"/>
    <w:rsid w:val="00FB4A39"/>
    <w:rsid w:val="00FC4201"/>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paragraph" w:styleId="ListParagraph">
    <w:name w:val="List Paragraph"/>
    <w:basedOn w:val="Normal"/>
    <w:uiPriority w:val="34"/>
    <w:qFormat/>
    <w:rsid w:val="004D1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 w:type="paragraph" w:styleId="ListParagraph">
    <w:name w:val="List Paragraph"/>
    <w:basedOn w:val="Normal"/>
    <w:uiPriority w:val="34"/>
    <w:qFormat/>
    <w:rsid w:val="004D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2698</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057300 DECORATIVE METAL RAILINGS WITH GLASS INFILL</vt:lpstr>
    </vt:vector>
  </TitlesOfParts>
  <Company>The Hollaender Mfg. Co.</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DECORATIVE METAL RAILINGS WITH GLASS INFILL</dc:title>
  <dc:creator>The Hollaender Mfg. Co.</dc:creator>
  <cp:lastModifiedBy>Leah Weller</cp:lastModifiedBy>
  <cp:revision>5</cp:revision>
  <cp:lastPrinted>2015-11-30T21:43:00Z</cp:lastPrinted>
  <dcterms:created xsi:type="dcterms:W3CDTF">2019-12-30T13:48:00Z</dcterms:created>
  <dcterms:modified xsi:type="dcterms:W3CDTF">2019-12-31T14:40:00Z</dcterms:modified>
</cp:coreProperties>
</file>